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90" w:rsidRPr="00BB7290" w:rsidRDefault="00BB7290" w:rsidP="00BB7290">
      <w:pPr>
        <w:spacing w:after="0" w:line="264" w:lineRule="auto"/>
        <w:ind w:firstLine="600"/>
        <w:jc w:val="center"/>
        <w:rPr>
          <w:rFonts w:ascii="Times New Roman" w:hAnsi="Times New Roman"/>
          <w:b/>
          <w:color w:val="000000"/>
          <w:sz w:val="28"/>
          <w:lang w:val="ru-RU"/>
        </w:rPr>
      </w:pPr>
      <w:r w:rsidRPr="00BB7290">
        <w:rPr>
          <w:rFonts w:ascii="Times New Roman" w:hAnsi="Times New Roman"/>
          <w:b/>
          <w:color w:val="000000"/>
          <w:sz w:val="28"/>
          <w:lang w:val="ru-RU"/>
        </w:rPr>
        <w:t>Аннотация к рабочей программе по химии</w:t>
      </w:r>
    </w:p>
    <w:p w:rsidR="00BB7290" w:rsidRPr="00BB7290" w:rsidRDefault="00BB7290" w:rsidP="00BB7290">
      <w:pPr>
        <w:spacing w:after="0" w:line="264" w:lineRule="auto"/>
        <w:ind w:firstLine="600"/>
        <w:jc w:val="center"/>
        <w:rPr>
          <w:rFonts w:ascii="Times New Roman" w:hAnsi="Times New Roman"/>
          <w:b/>
          <w:color w:val="000000"/>
          <w:sz w:val="28"/>
          <w:lang w:val="ru-RU"/>
        </w:rPr>
      </w:pP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2A3789">
        <w:rPr>
          <w:rFonts w:ascii="Times New Roman" w:hAnsi="Times New Roman"/>
          <w:color w:val="000000"/>
          <w:sz w:val="28"/>
          <w:lang w:val="ru-RU"/>
        </w:rPr>
        <w:t>развития</w:t>
      </w:r>
      <w:proofErr w:type="gramEnd"/>
      <w:r w:rsidRPr="002A3789">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2A3789">
        <w:rPr>
          <w:rFonts w:ascii="Times New Roman" w:hAnsi="Times New Roman"/>
          <w:color w:val="000000"/>
          <w:sz w:val="28"/>
          <w:lang w:val="ru-RU"/>
        </w:rPr>
        <w:t>ств в пр</w:t>
      </w:r>
      <w:proofErr w:type="gramEnd"/>
      <w:r w:rsidRPr="002A3789">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Изучение химии: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2A3789">
        <w:rPr>
          <w:rFonts w:ascii="Times New Roman" w:hAnsi="Times New Roman"/>
          <w:color w:val="000000"/>
          <w:sz w:val="28"/>
          <w:lang w:val="ru-RU"/>
        </w:rPr>
        <w:t>обучающихся</w:t>
      </w:r>
      <w:proofErr w:type="gramEnd"/>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2A3789">
        <w:rPr>
          <w:rFonts w:ascii="Times New Roman" w:hAnsi="Times New Roman"/>
          <w:color w:val="000000"/>
          <w:sz w:val="28"/>
          <w:lang w:val="ru-RU"/>
        </w:rPr>
        <w:t>обучающихся</w:t>
      </w:r>
      <w:proofErr w:type="gramEnd"/>
      <w:r w:rsidRPr="002A3789">
        <w:rPr>
          <w:rFonts w:ascii="Times New Roman" w:hAnsi="Times New Roman"/>
          <w:color w:val="000000"/>
          <w:sz w:val="28"/>
          <w:lang w:val="ru-RU"/>
        </w:rPr>
        <w:t>.</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2A3789">
        <w:rPr>
          <w:rFonts w:ascii="Times New Roman" w:hAnsi="Times New Roman"/>
          <w:color w:val="000000"/>
          <w:sz w:val="28"/>
          <w:lang w:val="ru-RU"/>
        </w:rPr>
        <w:t>обучающимися</w:t>
      </w:r>
      <w:proofErr w:type="gramEnd"/>
      <w:r w:rsidRPr="002A3789">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атомно-молекулярного учения как основы всего естествознания;</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Периодического закона Д. И. Менделеева как основного закона химии;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учения о строении атома и химической связи;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представлений об электролитической диссоциации веществ в растворах.</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2A3789">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A3789">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При изучении химии на уровне основного общего образования </w:t>
      </w:r>
      <w:proofErr w:type="gramStart"/>
      <w:r w:rsidRPr="002A3789">
        <w:rPr>
          <w:rFonts w:ascii="Times New Roman" w:hAnsi="Times New Roman"/>
          <w:color w:val="000000"/>
          <w:sz w:val="28"/>
          <w:lang w:val="ru-RU"/>
        </w:rPr>
        <w:t>важное значение</w:t>
      </w:r>
      <w:proofErr w:type="gramEnd"/>
      <w:r w:rsidRPr="002A3789">
        <w:rPr>
          <w:rFonts w:ascii="Times New Roman" w:hAnsi="Times New Roman"/>
          <w:color w:val="000000"/>
          <w:sz w:val="28"/>
          <w:lang w:val="ru-RU"/>
        </w:rPr>
        <w:t xml:space="preserve"> приобрели такие цели, как:</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обеспечение условий, способствующих приобретению </w:t>
      </w:r>
      <w:proofErr w:type="gramStart"/>
      <w:r w:rsidRPr="002A3789">
        <w:rPr>
          <w:rFonts w:ascii="Times New Roman" w:hAnsi="Times New Roman"/>
          <w:color w:val="000000"/>
          <w:sz w:val="28"/>
          <w:lang w:val="ru-RU"/>
        </w:rPr>
        <w:t>обучающимися</w:t>
      </w:r>
      <w:proofErr w:type="gramEnd"/>
      <w:r w:rsidRPr="002A3789">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формирование общей функциональной и </w:t>
      </w:r>
      <w:proofErr w:type="gramStart"/>
      <w:r w:rsidRPr="002A3789">
        <w:rPr>
          <w:rFonts w:ascii="Times New Roman" w:hAnsi="Times New Roman"/>
          <w:color w:val="000000"/>
          <w:sz w:val="28"/>
          <w:lang w:val="ru-RU"/>
        </w:rPr>
        <w:t>естественно-научной</w:t>
      </w:r>
      <w:proofErr w:type="gramEnd"/>
      <w:r w:rsidRPr="002A3789">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00E14" w:rsidRPr="002A3789" w:rsidRDefault="00900E14" w:rsidP="00900E14">
      <w:pPr>
        <w:spacing w:after="0" w:line="264" w:lineRule="auto"/>
        <w:ind w:firstLine="600"/>
        <w:jc w:val="both"/>
        <w:rPr>
          <w:lang w:val="ru-RU"/>
        </w:rPr>
      </w:pPr>
      <w:r w:rsidRPr="002A3789">
        <w:rPr>
          <w:rFonts w:ascii="Calibri" w:hAnsi="Calibri"/>
          <w:color w:val="000000"/>
          <w:sz w:val="28"/>
          <w:lang w:val="ru-RU"/>
        </w:rPr>
        <w:t>–</w:t>
      </w:r>
      <w:r w:rsidRPr="002A3789">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00E14" w:rsidRPr="002A3789" w:rsidRDefault="00900E14" w:rsidP="00900E14">
      <w:pPr>
        <w:spacing w:after="0" w:line="264" w:lineRule="auto"/>
        <w:ind w:firstLine="600"/>
        <w:jc w:val="both"/>
        <w:rPr>
          <w:lang w:val="ru-RU"/>
        </w:rPr>
      </w:pPr>
      <w:r w:rsidRPr="002A3789">
        <w:rPr>
          <w:rFonts w:ascii="Calibri" w:hAnsi="Calibri"/>
          <w:color w:val="333333"/>
          <w:sz w:val="28"/>
          <w:lang w:val="ru-RU"/>
        </w:rPr>
        <w:t>–</w:t>
      </w:r>
      <w:r w:rsidRPr="002A3789">
        <w:rPr>
          <w:rFonts w:ascii="Times New Roman" w:hAnsi="Times New Roman"/>
          <w:color w:val="333333"/>
          <w:sz w:val="28"/>
          <w:lang w:val="ru-RU"/>
        </w:rPr>
        <w:t xml:space="preserve"> </w:t>
      </w:r>
      <w:r w:rsidRPr="002A3789">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00E14" w:rsidRPr="002A3789" w:rsidRDefault="00900E14" w:rsidP="00900E14">
      <w:pPr>
        <w:spacing w:after="0" w:line="264" w:lineRule="auto"/>
        <w:ind w:firstLine="600"/>
        <w:jc w:val="both"/>
        <w:rPr>
          <w:lang w:val="ru-RU"/>
        </w:rPr>
      </w:pPr>
      <w:bookmarkStart w:id="0" w:name="9012e5c9-2e66-40e9-9799-caf6f2595164"/>
      <w:r w:rsidRPr="002A3789">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0"/>
    </w:p>
    <w:p w:rsidR="00900E14" w:rsidRPr="002A3789" w:rsidRDefault="00900E14" w:rsidP="00900E14">
      <w:pPr>
        <w:spacing w:after="0" w:line="264" w:lineRule="auto"/>
        <w:ind w:left="120"/>
        <w:jc w:val="both"/>
        <w:rPr>
          <w:lang w:val="ru-RU"/>
        </w:rPr>
      </w:pPr>
    </w:p>
    <w:p w:rsidR="00900E14" w:rsidRPr="002A3789" w:rsidRDefault="00900E14" w:rsidP="00900E14">
      <w:pPr>
        <w:spacing w:after="0" w:line="264" w:lineRule="auto"/>
        <w:ind w:left="120"/>
        <w:jc w:val="both"/>
        <w:rPr>
          <w:lang w:val="ru-RU"/>
        </w:rPr>
      </w:pPr>
    </w:p>
    <w:p w:rsidR="00900E14" w:rsidRPr="002A3789" w:rsidRDefault="00900E14" w:rsidP="00900E14">
      <w:pPr>
        <w:rPr>
          <w:lang w:val="ru-RU"/>
        </w:rPr>
        <w:sectPr w:rsidR="00900E14" w:rsidRPr="002A3789">
          <w:pgSz w:w="11906" w:h="16383"/>
          <w:pgMar w:top="1134" w:right="850" w:bottom="1134" w:left="1701" w:header="720" w:footer="720" w:gutter="0"/>
          <w:cols w:space="720"/>
        </w:sectPr>
      </w:pPr>
    </w:p>
    <w:p w:rsidR="00900E14" w:rsidRPr="002A3789" w:rsidRDefault="00900E14" w:rsidP="00900E14">
      <w:pPr>
        <w:spacing w:after="0" w:line="264" w:lineRule="auto"/>
        <w:ind w:left="120"/>
        <w:jc w:val="both"/>
        <w:rPr>
          <w:lang w:val="ru-RU"/>
        </w:rPr>
      </w:pPr>
      <w:bookmarkStart w:id="1" w:name="block-5716248"/>
      <w:r w:rsidRPr="002A3789">
        <w:rPr>
          <w:rFonts w:ascii="Times New Roman" w:hAnsi="Times New Roman"/>
          <w:b/>
          <w:color w:val="000000"/>
          <w:sz w:val="28"/>
          <w:lang w:val="ru-RU"/>
        </w:rPr>
        <w:lastRenderedPageBreak/>
        <w:t>СОДЕРЖАНИЕ ОБУЧЕНИЯ</w:t>
      </w:r>
    </w:p>
    <w:p w:rsidR="00900E14" w:rsidRPr="002A3789" w:rsidRDefault="00900E14" w:rsidP="00900E14">
      <w:pPr>
        <w:spacing w:after="0" w:line="264" w:lineRule="auto"/>
        <w:ind w:left="120"/>
        <w:jc w:val="both"/>
        <w:rPr>
          <w:lang w:val="ru-RU"/>
        </w:rPr>
      </w:pP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8 КЛАСС</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Первоначальные химические понятия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2A3789">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2A3789">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A3789">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Важнейшие представители неорганических веществ</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2A3789">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Тепловой эффект химической реакции, термохимические уравнения, экз</w:t>
      </w:r>
      <w:proofErr w:type="gramStart"/>
      <w:r w:rsidRPr="002A3789">
        <w:rPr>
          <w:rFonts w:ascii="Times New Roman" w:hAnsi="Times New Roman"/>
          <w:color w:val="000000"/>
          <w:sz w:val="28"/>
          <w:lang w:val="ru-RU"/>
        </w:rPr>
        <w:t>о-</w:t>
      </w:r>
      <w:proofErr w:type="gramEnd"/>
      <w:r w:rsidRPr="002A3789">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Молярный объём газов. Расчёты по химическим уравнениям.</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2A3789">
        <w:rPr>
          <w:rFonts w:ascii="Times New Roman" w:hAnsi="Times New Roman"/>
          <w:color w:val="000000"/>
          <w:sz w:val="28"/>
          <w:lang w:val="ru-RU"/>
        </w:rPr>
        <w:t>солеобразующие</w:t>
      </w:r>
      <w:proofErr w:type="gramEnd"/>
      <w:r w:rsidRPr="002A3789">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Соли. Номенклатура солей. Физические и химические свойства солей. Получение солей.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Генетическая связь между классами неорганических соединений.</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A3789">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2A3789">
        <w:rPr>
          <w:rFonts w:ascii="Times New Roman" w:hAnsi="Times New Roman"/>
          <w:color w:val="000000"/>
          <w:sz w:val="28"/>
          <w:lang w:val="ru-RU"/>
        </w:rPr>
        <w:t xml:space="preserve"> </w:t>
      </w:r>
      <w:proofErr w:type="gramStart"/>
      <w:r w:rsidRPr="002A3789">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A3789">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A3789">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2A3789">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Межпредметные связи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2A3789">
        <w:rPr>
          <w:rFonts w:ascii="Times New Roman" w:hAnsi="Times New Roman"/>
          <w:color w:val="000000"/>
          <w:sz w:val="28"/>
          <w:lang w:val="ru-RU"/>
        </w:rPr>
        <w:t>естественно-научных</w:t>
      </w:r>
      <w:proofErr w:type="gramEnd"/>
      <w:r w:rsidRPr="002A378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Биология: фотосинтез, дыхание, биосфера.</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9 КЛАСС</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Вещество и химическая реакция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2A3789">
        <w:rPr>
          <w:rFonts w:ascii="Times New Roman" w:hAnsi="Times New Roman"/>
          <w:color w:val="000000"/>
          <w:sz w:val="28"/>
          <w:lang w:val="ru-RU"/>
        </w:rPr>
        <w:t>о-</w:t>
      </w:r>
      <w:proofErr w:type="gramEnd"/>
      <w:r w:rsidRPr="002A3789">
        <w:rPr>
          <w:rFonts w:ascii="Times New Roman" w:hAnsi="Times New Roman"/>
          <w:color w:val="000000"/>
          <w:sz w:val="28"/>
          <w:lang w:val="ru-RU"/>
        </w:rPr>
        <w:t xml:space="preserve"> и эндотермические реакции, термохимические уравнения.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A3789">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Реакц</w:t>
      </w:r>
      <w:proofErr w:type="gramStart"/>
      <w:r w:rsidRPr="002A3789">
        <w:rPr>
          <w:rFonts w:ascii="Times New Roman" w:hAnsi="Times New Roman"/>
          <w:color w:val="000000"/>
          <w:sz w:val="28"/>
          <w:lang w:val="ru-RU"/>
        </w:rPr>
        <w:t>ии ио</w:t>
      </w:r>
      <w:proofErr w:type="gramEnd"/>
      <w:r w:rsidRPr="002A3789">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2A3789">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Неметаллы и их соединения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2A3789">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A3789">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2A378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A378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2A378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A3789">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2A3789">
        <w:rPr>
          <w:rFonts w:ascii="Times New Roman" w:hAnsi="Times New Roman"/>
          <w:color w:val="000000"/>
          <w:sz w:val="28"/>
          <w:lang w:val="ru-RU"/>
        </w:rPr>
        <w:t>карбонат-ионы</w:t>
      </w:r>
      <w:proofErr w:type="gramEnd"/>
      <w:r w:rsidRPr="002A3789">
        <w:rPr>
          <w:rFonts w:ascii="Times New Roman" w:hAnsi="Times New Roman"/>
          <w:color w:val="000000"/>
          <w:sz w:val="28"/>
          <w:lang w:val="ru-RU"/>
        </w:rPr>
        <w:t>. Использование карбонатов в быту, медицине, промышленности и сельском хозяйстве.</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A3789">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2A3789">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2A3789">
        <w:rPr>
          <w:rFonts w:ascii="Times New Roman" w:hAnsi="Times New Roman"/>
          <w:color w:val="000000"/>
          <w:sz w:val="28"/>
          <w:lang w:val="ru-RU"/>
        </w:rPr>
        <w:t xml:space="preserve">, </w:t>
      </w:r>
      <w:proofErr w:type="gramStart"/>
      <w:r w:rsidRPr="002A3789">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2A3789">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2A3789">
        <w:rPr>
          <w:rFonts w:ascii="Times New Roman" w:hAnsi="Times New Roman"/>
          <w:color w:val="000000"/>
          <w:sz w:val="28"/>
          <w:lang w:val="ru-RU"/>
        </w:rPr>
        <w:t>силикат-ионы</w:t>
      </w:r>
      <w:proofErr w:type="gramEnd"/>
      <w:r w:rsidRPr="002A3789">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Металлы и их соединения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A3789">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A3789">
        <w:rPr>
          <w:rFonts w:ascii="Times New Roman" w:hAnsi="Times New Roman"/>
          <w:color w:val="000000"/>
          <w:sz w:val="28"/>
          <w:lang w:val="ru-RU"/>
        </w:rPr>
        <w:t>) и железа (</w:t>
      </w:r>
      <w:r>
        <w:rPr>
          <w:rFonts w:ascii="Times New Roman" w:hAnsi="Times New Roman"/>
          <w:color w:val="000000"/>
          <w:sz w:val="28"/>
        </w:rPr>
        <w:t>III</w:t>
      </w:r>
      <w:r w:rsidRPr="002A3789">
        <w:rPr>
          <w:rFonts w:ascii="Times New Roman" w:hAnsi="Times New Roman"/>
          <w:color w:val="000000"/>
          <w:sz w:val="28"/>
          <w:lang w:val="ru-RU"/>
        </w:rPr>
        <w:t>), их состав, свойства и получение.</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b/>
          <w:color w:val="000000"/>
          <w:sz w:val="28"/>
          <w:lang w:val="ru-RU"/>
        </w:rPr>
        <w:t>:</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A3789">
        <w:rPr>
          <w:rFonts w:ascii="Times New Roman" w:hAnsi="Times New Roman"/>
          <w:color w:val="000000"/>
          <w:sz w:val="28"/>
          <w:lang w:val="ru-RU"/>
        </w:rPr>
        <w:t>) и железа (</w:t>
      </w:r>
      <w:r>
        <w:rPr>
          <w:rFonts w:ascii="Times New Roman" w:hAnsi="Times New Roman"/>
          <w:color w:val="000000"/>
          <w:sz w:val="28"/>
        </w:rPr>
        <w:t>III</w:t>
      </w:r>
      <w:r w:rsidRPr="002A3789">
        <w:rPr>
          <w:rFonts w:ascii="Times New Roman" w:hAnsi="Times New Roman"/>
          <w:color w:val="000000"/>
          <w:sz w:val="28"/>
          <w:lang w:val="ru-RU"/>
        </w:rPr>
        <w:t>), меди (</w:t>
      </w:r>
      <w:r>
        <w:rPr>
          <w:rFonts w:ascii="Times New Roman" w:hAnsi="Times New Roman"/>
          <w:color w:val="000000"/>
          <w:sz w:val="28"/>
        </w:rPr>
        <w:t>II</w:t>
      </w:r>
      <w:r w:rsidRPr="002A3789">
        <w:rPr>
          <w:rFonts w:ascii="Times New Roman" w:hAnsi="Times New Roman"/>
          <w:color w:val="000000"/>
          <w:sz w:val="28"/>
          <w:lang w:val="ru-RU"/>
        </w:rPr>
        <w:t>), наблюдение и описание процессов</w:t>
      </w:r>
      <w:proofErr w:type="gramEnd"/>
      <w:r w:rsidRPr="002A3789">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Химия и окружающая среда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Химический эксперимент:</w:t>
      </w:r>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изучение образцов материалов (стекло, сплавы металлов, полимерные материалы).</w:t>
      </w:r>
    </w:p>
    <w:p w:rsidR="00900E14" w:rsidRPr="002A3789" w:rsidRDefault="00900E14" w:rsidP="00900E14">
      <w:pPr>
        <w:spacing w:after="0" w:line="264" w:lineRule="auto"/>
        <w:ind w:firstLine="600"/>
        <w:jc w:val="both"/>
        <w:rPr>
          <w:lang w:val="ru-RU"/>
        </w:rPr>
      </w:pPr>
      <w:r w:rsidRPr="002A3789">
        <w:rPr>
          <w:rFonts w:ascii="Times New Roman" w:hAnsi="Times New Roman"/>
          <w:b/>
          <w:i/>
          <w:color w:val="000000"/>
          <w:sz w:val="28"/>
          <w:lang w:val="ru-RU"/>
        </w:rPr>
        <w:t>Межпредметные связи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2A3789">
        <w:rPr>
          <w:rFonts w:ascii="Times New Roman" w:hAnsi="Times New Roman"/>
          <w:color w:val="000000"/>
          <w:sz w:val="28"/>
          <w:lang w:val="ru-RU"/>
        </w:rPr>
        <w:t>естественно-научных</w:t>
      </w:r>
      <w:proofErr w:type="gramEnd"/>
      <w:r w:rsidRPr="002A378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900E14" w:rsidRPr="002A3789" w:rsidRDefault="00900E14" w:rsidP="00900E14">
      <w:pPr>
        <w:rPr>
          <w:lang w:val="ru-RU"/>
        </w:rPr>
        <w:sectPr w:rsidR="00900E14" w:rsidRPr="002A3789">
          <w:pgSz w:w="11906" w:h="16383"/>
          <w:pgMar w:top="1134" w:right="850" w:bottom="1134" w:left="1701" w:header="720" w:footer="720" w:gutter="0"/>
          <w:cols w:space="720"/>
        </w:sectPr>
      </w:pPr>
    </w:p>
    <w:bookmarkEnd w:id="1"/>
    <w:p w:rsidR="00900E14" w:rsidRPr="002A3789" w:rsidRDefault="00900E14" w:rsidP="00900E14">
      <w:pPr>
        <w:spacing w:after="0" w:line="264" w:lineRule="auto"/>
        <w:ind w:left="120"/>
        <w:jc w:val="both"/>
        <w:rPr>
          <w:lang w:val="ru-RU"/>
        </w:rPr>
      </w:pPr>
      <w:r w:rsidRPr="002A3789">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00E14" w:rsidRPr="002A3789" w:rsidRDefault="00900E14" w:rsidP="00900E14">
      <w:pPr>
        <w:spacing w:after="0" w:line="264" w:lineRule="auto"/>
        <w:ind w:left="120"/>
        <w:jc w:val="both"/>
        <w:rPr>
          <w:lang w:val="ru-RU"/>
        </w:rPr>
      </w:pP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ЛИЧНОСТНЫЕ РЕЗУЛЬТАТЫ</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2A3789">
        <w:rPr>
          <w:rFonts w:ascii="Times New Roman" w:hAnsi="Times New Roman"/>
          <w:color w:val="000000"/>
          <w:sz w:val="28"/>
          <w:lang w:val="ru-RU"/>
        </w:rPr>
        <w:t>обучающихся</w:t>
      </w:r>
      <w:proofErr w:type="gramEnd"/>
      <w:r w:rsidRPr="002A3789">
        <w:rPr>
          <w:rFonts w:ascii="Times New Roman" w:hAnsi="Times New Roman"/>
          <w:color w:val="000000"/>
          <w:sz w:val="28"/>
          <w:lang w:val="ru-RU"/>
        </w:rPr>
        <w:t xml:space="preserve">.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1)</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патриотического воспитания</w:t>
      </w:r>
      <w:r w:rsidRPr="002A3789">
        <w:rPr>
          <w:rFonts w:ascii="Times New Roman" w:hAnsi="Times New Roman"/>
          <w:color w:val="000000"/>
          <w:sz w:val="28"/>
          <w:lang w:val="ru-RU"/>
        </w:rPr>
        <w:t>:</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2)</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гражданского воспитания:</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2A3789">
        <w:rPr>
          <w:rFonts w:ascii="Times New Roman" w:hAnsi="Times New Roman"/>
          <w:color w:val="000000"/>
          <w:sz w:val="28"/>
          <w:lang w:val="ru-RU"/>
        </w:rPr>
        <w:t xml:space="preserve"> норм с учётом осознания последствий поступков;</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3)</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ценности научного познания</w:t>
      </w:r>
      <w:r w:rsidRPr="002A3789">
        <w:rPr>
          <w:rFonts w:ascii="Times New Roman" w:hAnsi="Times New Roman"/>
          <w:color w:val="000000"/>
          <w:sz w:val="28"/>
          <w:lang w:val="ru-RU"/>
        </w:rPr>
        <w:t>:</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lastRenderedPageBreak/>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00E14" w:rsidRPr="002A3789" w:rsidRDefault="00900E14" w:rsidP="00900E14">
      <w:pPr>
        <w:spacing w:after="0" w:line="264" w:lineRule="auto"/>
        <w:ind w:firstLine="600"/>
        <w:jc w:val="both"/>
        <w:rPr>
          <w:lang w:val="ru-RU"/>
        </w:rPr>
      </w:pPr>
      <w:bookmarkStart w:id="2" w:name="_Toc138318759"/>
      <w:bookmarkEnd w:id="2"/>
      <w:r w:rsidRPr="002A3789">
        <w:rPr>
          <w:rFonts w:ascii="Times New Roman" w:hAnsi="Times New Roman"/>
          <w:b/>
          <w:color w:val="000000"/>
          <w:sz w:val="28"/>
          <w:lang w:val="ru-RU"/>
        </w:rPr>
        <w:t>4)</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формирования культуры здоровья</w:t>
      </w:r>
      <w:r w:rsidRPr="002A3789">
        <w:rPr>
          <w:rFonts w:ascii="Times New Roman" w:hAnsi="Times New Roman"/>
          <w:color w:val="000000"/>
          <w:sz w:val="28"/>
          <w:lang w:val="ru-RU"/>
        </w:rPr>
        <w:t>:</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5)</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трудового воспитания:</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6)</w:t>
      </w:r>
      <w:r w:rsidRPr="002A3789">
        <w:rPr>
          <w:rFonts w:ascii="Times New Roman" w:hAnsi="Times New Roman"/>
          <w:color w:val="000000"/>
          <w:sz w:val="28"/>
          <w:lang w:val="ru-RU"/>
        </w:rPr>
        <w:t xml:space="preserve"> </w:t>
      </w:r>
      <w:r w:rsidRPr="002A3789">
        <w:rPr>
          <w:rFonts w:ascii="Times New Roman" w:hAnsi="Times New Roman"/>
          <w:b/>
          <w:color w:val="000000"/>
          <w:sz w:val="28"/>
          <w:lang w:val="ru-RU"/>
        </w:rPr>
        <w:t>экологического воспитания: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МЕТАПРЕДМЕТНЫЕ РЕЗУЛЬТАТЫ</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lastRenderedPageBreak/>
        <w:t>Познавательные универсальные учебные действия</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Базовые логические действия:</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2A3789">
        <w:rPr>
          <w:rFonts w:ascii="Times New Roman" w:hAnsi="Times New Roman"/>
          <w:color w:val="000000"/>
          <w:sz w:val="28"/>
          <w:lang w:val="ru-RU"/>
        </w:rPr>
        <w:t xml:space="preserve"> в изучаемых процессах и явлениях.</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Базовые исследовательские действия</w:t>
      </w:r>
      <w:r w:rsidRPr="002A3789">
        <w:rPr>
          <w:rFonts w:ascii="Times New Roman" w:hAnsi="Times New Roman"/>
          <w:color w:val="000000"/>
          <w:sz w:val="28"/>
          <w:lang w:val="ru-RU"/>
        </w:rPr>
        <w:t>:</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Работа с информацией:</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w:t>
      </w:r>
      <w:r w:rsidRPr="002A3789">
        <w:rPr>
          <w:rFonts w:ascii="Times New Roman" w:hAnsi="Times New Roman"/>
          <w:color w:val="000000"/>
          <w:sz w:val="28"/>
          <w:lang w:val="ru-RU"/>
        </w:rPr>
        <w:lastRenderedPageBreak/>
        <w:t>иллюстрировать решаемые задачи несложными схемами, диаграммами, другими формами графики и их комбинациями;</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Коммуникативные универсальные учебные действия:</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Регулятивные универсальные учебные действия:</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 w:name="_Toc138318760"/>
      <w:bookmarkStart w:id="4" w:name="_Toc134720971"/>
      <w:bookmarkEnd w:id="3"/>
      <w:bookmarkEnd w:id="4"/>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b/>
          <w:color w:val="000000"/>
          <w:sz w:val="28"/>
          <w:lang w:val="ru-RU"/>
        </w:rPr>
        <w:t>ПРЕДМЕТНЫЕ РЕЗУЛЬТАТЫ</w:t>
      </w:r>
    </w:p>
    <w:p w:rsidR="00900E14" w:rsidRPr="002A3789" w:rsidRDefault="00900E14" w:rsidP="00900E14">
      <w:pPr>
        <w:spacing w:after="0" w:line="264" w:lineRule="auto"/>
        <w:ind w:firstLine="600"/>
        <w:jc w:val="both"/>
        <w:rPr>
          <w:lang w:val="ru-RU"/>
        </w:rPr>
      </w:pPr>
      <w:proofErr w:type="gramStart"/>
      <w:r w:rsidRPr="002A378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 концу обучения в</w:t>
      </w:r>
      <w:r w:rsidRPr="002A3789">
        <w:rPr>
          <w:rFonts w:ascii="Times New Roman" w:hAnsi="Times New Roman"/>
          <w:b/>
          <w:color w:val="000000"/>
          <w:sz w:val="28"/>
          <w:lang w:val="ru-RU"/>
        </w:rPr>
        <w:t xml:space="preserve"> 8 классе</w:t>
      </w:r>
      <w:r w:rsidRPr="002A378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w:t>
      </w:r>
      <w:r w:rsidRPr="002A3789">
        <w:rPr>
          <w:rFonts w:ascii="Times New Roman" w:hAnsi="Times New Roman"/>
          <w:color w:val="000000"/>
          <w:sz w:val="28"/>
          <w:lang w:val="ru-RU"/>
        </w:rPr>
        <w:lastRenderedPageBreak/>
        <w:t>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2A3789">
        <w:rPr>
          <w:rFonts w:ascii="Times New Roman" w:hAnsi="Times New Roman"/>
          <w:color w:val="000000"/>
          <w:sz w:val="28"/>
          <w:lang w:val="ru-RU"/>
        </w:rPr>
        <w:t>о-</w:t>
      </w:r>
      <w:proofErr w:type="gramEnd"/>
      <w:r w:rsidRPr="002A3789">
        <w:rPr>
          <w:rFonts w:ascii="Times New Roman" w:hAnsi="Times New Roman"/>
          <w:color w:val="000000"/>
          <w:sz w:val="28"/>
          <w:lang w:val="ru-RU"/>
        </w:rPr>
        <w:t xml:space="preserve"> и эндотермические реакции, тепловой </w:t>
      </w:r>
      <w:proofErr w:type="gramStart"/>
      <w:r w:rsidRPr="002A3789">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00E14" w:rsidRPr="002A3789" w:rsidRDefault="00900E14" w:rsidP="00900E14">
      <w:pPr>
        <w:numPr>
          <w:ilvl w:val="0"/>
          <w:numId w:val="1"/>
        </w:numPr>
        <w:spacing w:after="0" w:line="264" w:lineRule="auto"/>
        <w:jc w:val="both"/>
        <w:rPr>
          <w:lang w:val="ru-RU"/>
        </w:rPr>
      </w:pPr>
      <w:proofErr w:type="gramStart"/>
      <w:r w:rsidRPr="002A3789">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00E14" w:rsidRPr="002A3789" w:rsidRDefault="00900E14" w:rsidP="00900E14">
      <w:pPr>
        <w:numPr>
          <w:ilvl w:val="0"/>
          <w:numId w:val="1"/>
        </w:numPr>
        <w:spacing w:after="0" w:line="264" w:lineRule="auto"/>
        <w:jc w:val="both"/>
        <w:rPr>
          <w:lang w:val="ru-RU"/>
        </w:rPr>
      </w:pPr>
      <w:r w:rsidRPr="002A3789">
        <w:rPr>
          <w:rFonts w:ascii="Times New Roman" w:hAnsi="Times New Roman"/>
          <w:color w:val="000000"/>
          <w:sz w:val="28"/>
          <w:lang w:val="ru-RU"/>
        </w:rPr>
        <w:lastRenderedPageBreak/>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0E14" w:rsidRPr="002A3789" w:rsidRDefault="00900E14" w:rsidP="00900E14">
      <w:pPr>
        <w:numPr>
          <w:ilvl w:val="0"/>
          <w:numId w:val="1"/>
        </w:numPr>
        <w:spacing w:after="0" w:line="264" w:lineRule="auto"/>
        <w:jc w:val="both"/>
        <w:rPr>
          <w:lang w:val="ru-RU"/>
        </w:rPr>
      </w:pPr>
      <w:proofErr w:type="gramStart"/>
      <w:r w:rsidRPr="002A378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900E14" w:rsidRPr="002A3789" w:rsidRDefault="00900E14" w:rsidP="00900E14">
      <w:pPr>
        <w:numPr>
          <w:ilvl w:val="0"/>
          <w:numId w:val="1"/>
        </w:numPr>
        <w:spacing w:after="0" w:line="264" w:lineRule="auto"/>
        <w:jc w:val="both"/>
        <w:rPr>
          <w:lang w:val="ru-RU"/>
        </w:rPr>
      </w:pPr>
      <w:proofErr w:type="gramStart"/>
      <w:r w:rsidRPr="002A378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900E14" w:rsidRPr="002A3789" w:rsidRDefault="00900E14" w:rsidP="00900E14">
      <w:pPr>
        <w:spacing w:after="0" w:line="264" w:lineRule="auto"/>
        <w:ind w:firstLine="600"/>
        <w:jc w:val="both"/>
        <w:rPr>
          <w:lang w:val="ru-RU"/>
        </w:rPr>
      </w:pPr>
      <w:r w:rsidRPr="002A3789">
        <w:rPr>
          <w:rFonts w:ascii="Times New Roman" w:hAnsi="Times New Roman"/>
          <w:color w:val="000000"/>
          <w:sz w:val="28"/>
          <w:lang w:val="ru-RU"/>
        </w:rPr>
        <w:t>К концу обучения в</w:t>
      </w:r>
      <w:r w:rsidRPr="002A3789">
        <w:rPr>
          <w:rFonts w:ascii="Times New Roman" w:hAnsi="Times New Roman"/>
          <w:b/>
          <w:color w:val="000000"/>
          <w:sz w:val="28"/>
          <w:lang w:val="ru-RU"/>
        </w:rPr>
        <w:t xml:space="preserve"> 9 классе</w:t>
      </w:r>
      <w:r w:rsidRPr="002A378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0E14" w:rsidRPr="002A3789" w:rsidRDefault="00900E14" w:rsidP="00900E14">
      <w:pPr>
        <w:numPr>
          <w:ilvl w:val="0"/>
          <w:numId w:val="2"/>
        </w:numPr>
        <w:spacing w:after="0" w:line="264" w:lineRule="auto"/>
        <w:jc w:val="both"/>
        <w:rPr>
          <w:lang w:val="ru-RU"/>
        </w:rPr>
      </w:pPr>
      <w:proofErr w:type="gramStart"/>
      <w:r w:rsidRPr="002A3789">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2A3789">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w:t>
      </w:r>
      <w:r w:rsidRPr="002A3789">
        <w:rPr>
          <w:rFonts w:ascii="Times New Roman" w:hAnsi="Times New Roman"/>
          <w:color w:val="000000"/>
          <w:sz w:val="28"/>
          <w:lang w:val="ru-RU"/>
        </w:rPr>
        <w:lastRenderedPageBreak/>
        <w:t>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00E14" w:rsidRPr="002A3789" w:rsidRDefault="00900E14" w:rsidP="00900E14">
      <w:pPr>
        <w:numPr>
          <w:ilvl w:val="0"/>
          <w:numId w:val="2"/>
        </w:numPr>
        <w:spacing w:after="0" w:line="264" w:lineRule="auto"/>
        <w:jc w:val="both"/>
        <w:rPr>
          <w:lang w:val="ru-RU"/>
        </w:rPr>
      </w:pPr>
      <w:proofErr w:type="gramStart"/>
      <w:r w:rsidRPr="002A378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2A3789">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 xml:space="preserve">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w:t>
      </w:r>
      <w:r w:rsidRPr="002A3789">
        <w:rPr>
          <w:rFonts w:ascii="Times New Roman" w:hAnsi="Times New Roman"/>
          <w:color w:val="000000"/>
          <w:sz w:val="28"/>
          <w:lang w:val="ru-RU"/>
        </w:rPr>
        <w:lastRenderedPageBreak/>
        <w:t>лабораторных химических опытов по получению и собиранию газообразных веществ (аммиака и углекислого газа);</w:t>
      </w:r>
    </w:p>
    <w:p w:rsidR="00900E14" w:rsidRPr="002A3789" w:rsidRDefault="00900E14" w:rsidP="00900E14">
      <w:pPr>
        <w:numPr>
          <w:ilvl w:val="0"/>
          <w:numId w:val="2"/>
        </w:numPr>
        <w:spacing w:after="0" w:line="264" w:lineRule="auto"/>
        <w:jc w:val="both"/>
        <w:rPr>
          <w:lang w:val="ru-RU"/>
        </w:rPr>
      </w:pPr>
      <w:r w:rsidRPr="002A378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2A3789">
        <w:rPr>
          <w:rFonts w:ascii="Times New Roman" w:hAnsi="Times New Roman"/>
          <w:color w:val="000000"/>
          <w:sz w:val="28"/>
          <w:lang w:val="ru-RU"/>
        </w:rPr>
        <w:t>д-</w:t>
      </w:r>
      <w:proofErr w:type="gramEnd"/>
      <w:r w:rsidRPr="002A3789">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00E14" w:rsidRPr="002A3789" w:rsidRDefault="00900E14" w:rsidP="00900E14">
      <w:pPr>
        <w:numPr>
          <w:ilvl w:val="0"/>
          <w:numId w:val="2"/>
        </w:numPr>
        <w:spacing w:after="0" w:line="264" w:lineRule="auto"/>
        <w:jc w:val="both"/>
        <w:rPr>
          <w:lang w:val="ru-RU"/>
        </w:rPr>
      </w:pPr>
      <w:proofErr w:type="gramStart"/>
      <w:r w:rsidRPr="002A378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EB7541" w:rsidRPr="00900E14" w:rsidRDefault="00EB7541">
      <w:pPr>
        <w:rPr>
          <w:lang w:val="ru-RU"/>
        </w:rPr>
      </w:pPr>
    </w:p>
    <w:sectPr w:rsidR="00EB7541" w:rsidRPr="00900E14"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BFE"/>
    <w:multiLevelType w:val="multilevel"/>
    <w:tmpl w:val="694ABE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D4B2B"/>
    <w:multiLevelType w:val="multilevel"/>
    <w:tmpl w:val="10AE57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0E14"/>
    <w:rsid w:val="00047A1B"/>
    <w:rsid w:val="00097A8C"/>
    <w:rsid w:val="00121A7B"/>
    <w:rsid w:val="002F27D3"/>
    <w:rsid w:val="0046138D"/>
    <w:rsid w:val="004A7245"/>
    <w:rsid w:val="005E6305"/>
    <w:rsid w:val="00677D40"/>
    <w:rsid w:val="006E1DA9"/>
    <w:rsid w:val="006E79E8"/>
    <w:rsid w:val="00742B5C"/>
    <w:rsid w:val="00900E14"/>
    <w:rsid w:val="009E63A7"/>
    <w:rsid w:val="00A837F7"/>
    <w:rsid w:val="00BB7290"/>
    <w:rsid w:val="00C24222"/>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1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6349</Words>
  <Characters>36192</Characters>
  <Application>Microsoft Office Word</Application>
  <DocSecurity>0</DocSecurity>
  <Lines>301</Lines>
  <Paragraphs>84</Paragraphs>
  <ScaleCrop>false</ScaleCrop>
  <Company/>
  <LinksUpToDate>false</LinksUpToDate>
  <CharactersWithSpaces>42457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2023-11-13T10:19:00Z</dcterms:created>
  <dcterms:modified xsi:type="dcterms:W3CDTF">2023-11-15T03:17:00Z</dcterms:modified>
</cp:coreProperties>
</file>